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CCE" w:rsidRDefault="00DC2FA9" w:rsidP="00424CC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July </w:t>
      </w:r>
      <w:r w:rsidR="00A3216B">
        <w:rPr>
          <w:sz w:val="32"/>
          <w:szCs w:val="32"/>
        </w:rPr>
        <w:t xml:space="preserve">2017 </w:t>
      </w:r>
      <w:r w:rsidR="006F5950" w:rsidRPr="001B19E4">
        <w:rPr>
          <w:sz w:val="32"/>
          <w:szCs w:val="32"/>
        </w:rPr>
        <w:t>Owner</w:t>
      </w:r>
      <w:r>
        <w:rPr>
          <w:sz w:val="32"/>
          <w:szCs w:val="32"/>
        </w:rPr>
        <w:t>s</w:t>
      </w:r>
      <w:r w:rsidR="006F5950" w:rsidRPr="001B19E4">
        <w:rPr>
          <w:sz w:val="32"/>
          <w:szCs w:val="32"/>
        </w:rPr>
        <w:t xml:space="preserve"> Meeting Task List</w:t>
      </w:r>
    </w:p>
    <w:p w:rsidR="00E55764" w:rsidRDefault="00424CCE" w:rsidP="00424CCE">
      <w:pPr>
        <w:jc w:val="center"/>
        <w:rPr>
          <w:sz w:val="28"/>
          <w:szCs w:val="28"/>
        </w:rPr>
      </w:pPr>
      <w:r w:rsidRPr="00424CCE">
        <w:rPr>
          <w:sz w:val="28"/>
          <w:szCs w:val="28"/>
        </w:rPr>
        <w:t>Lake Tahoe 7-11-17</w:t>
      </w:r>
    </w:p>
    <w:p w:rsidR="00424CCE" w:rsidRPr="00424CCE" w:rsidRDefault="00424CCE" w:rsidP="00424CCE">
      <w:pPr>
        <w:spacing w:after="0"/>
        <w:jc w:val="center"/>
      </w:pPr>
    </w:p>
    <w:p w:rsidR="006F5950" w:rsidRPr="00424CCE" w:rsidRDefault="006F5950" w:rsidP="006F595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4CCE">
        <w:rPr>
          <w:sz w:val="24"/>
          <w:szCs w:val="24"/>
        </w:rPr>
        <w:t>LA Maintenance Contract –</w:t>
      </w:r>
      <w:r w:rsidR="00524667">
        <w:rPr>
          <w:sz w:val="24"/>
          <w:szCs w:val="24"/>
        </w:rPr>
        <w:t xml:space="preserve"> Executed</w:t>
      </w:r>
      <w:r w:rsidRPr="00424CCE">
        <w:rPr>
          <w:sz w:val="24"/>
          <w:szCs w:val="24"/>
        </w:rPr>
        <w:t xml:space="preserve"> </w:t>
      </w:r>
      <w:r w:rsidR="00524667" w:rsidRPr="00524667">
        <w:rPr>
          <w:color w:val="FF0000"/>
          <w:sz w:val="24"/>
          <w:szCs w:val="24"/>
        </w:rPr>
        <w:t>(no action needed)</w:t>
      </w:r>
    </w:p>
    <w:p w:rsidR="006F5950" w:rsidRPr="00424CCE" w:rsidRDefault="006F5950" w:rsidP="006F595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4CCE">
        <w:rPr>
          <w:sz w:val="24"/>
          <w:szCs w:val="24"/>
        </w:rPr>
        <w:t xml:space="preserve">Out of State Submitter Contract – </w:t>
      </w:r>
      <w:r w:rsidR="00424CCE">
        <w:rPr>
          <w:sz w:val="24"/>
          <w:szCs w:val="24"/>
        </w:rPr>
        <w:t xml:space="preserve">Completed </w:t>
      </w:r>
      <w:r w:rsidR="00424CCE" w:rsidRPr="00524667">
        <w:rPr>
          <w:color w:val="FF0000"/>
          <w:sz w:val="24"/>
          <w:szCs w:val="24"/>
        </w:rPr>
        <w:t>(</w:t>
      </w:r>
      <w:r w:rsidRPr="00524667">
        <w:rPr>
          <w:color w:val="FF0000"/>
          <w:sz w:val="24"/>
          <w:szCs w:val="24"/>
        </w:rPr>
        <w:t>waiting for contractor to sign</w:t>
      </w:r>
      <w:r w:rsidR="00424CCE" w:rsidRPr="00524667">
        <w:rPr>
          <w:color w:val="FF0000"/>
          <w:sz w:val="24"/>
          <w:szCs w:val="24"/>
        </w:rPr>
        <w:t xml:space="preserve"> agreement)</w:t>
      </w:r>
    </w:p>
    <w:p w:rsidR="006F5950" w:rsidRPr="00524667" w:rsidRDefault="006F5950" w:rsidP="006F5950">
      <w:pPr>
        <w:pStyle w:val="ListParagraph"/>
        <w:numPr>
          <w:ilvl w:val="0"/>
          <w:numId w:val="1"/>
        </w:numPr>
        <w:rPr>
          <w:color w:val="FF0000"/>
          <w:sz w:val="24"/>
          <w:szCs w:val="24"/>
        </w:rPr>
      </w:pPr>
      <w:r w:rsidRPr="00424CCE">
        <w:rPr>
          <w:sz w:val="24"/>
          <w:szCs w:val="24"/>
        </w:rPr>
        <w:t xml:space="preserve">SECURE Disaster Recovery Plan – </w:t>
      </w:r>
      <w:r w:rsidRPr="00524667">
        <w:rPr>
          <w:color w:val="000000" w:themeColor="text1"/>
          <w:sz w:val="24"/>
          <w:szCs w:val="24"/>
        </w:rPr>
        <w:t>First meeting held June 19</w:t>
      </w:r>
      <w:r w:rsidRPr="00524667">
        <w:rPr>
          <w:color w:val="000000" w:themeColor="text1"/>
          <w:sz w:val="24"/>
          <w:szCs w:val="24"/>
          <w:vertAlign w:val="superscript"/>
        </w:rPr>
        <w:t>th</w:t>
      </w:r>
      <w:r w:rsidRPr="00524667">
        <w:rPr>
          <w:color w:val="000000" w:themeColor="text1"/>
          <w:sz w:val="24"/>
          <w:szCs w:val="24"/>
        </w:rPr>
        <w:t xml:space="preserve">.  </w:t>
      </w:r>
      <w:r w:rsidRPr="00524667">
        <w:rPr>
          <w:color w:val="FF0000"/>
          <w:sz w:val="24"/>
          <w:szCs w:val="24"/>
        </w:rPr>
        <w:t xml:space="preserve">OC preparing diagram of </w:t>
      </w:r>
      <w:r w:rsidR="00424CCE" w:rsidRPr="00524667">
        <w:rPr>
          <w:color w:val="FF0000"/>
          <w:sz w:val="24"/>
          <w:szCs w:val="24"/>
        </w:rPr>
        <w:t xml:space="preserve">SECURE </w:t>
      </w:r>
      <w:r w:rsidRPr="00524667">
        <w:rPr>
          <w:color w:val="FF0000"/>
          <w:sz w:val="24"/>
          <w:szCs w:val="24"/>
        </w:rPr>
        <w:t xml:space="preserve">network for next meeting. Team to ultimately present disaster recovery options to owners. </w:t>
      </w:r>
    </w:p>
    <w:p w:rsidR="006F5950" w:rsidRPr="00524667" w:rsidRDefault="006F5950" w:rsidP="006F5950">
      <w:pPr>
        <w:pStyle w:val="ListParagraph"/>
        <w:numPr>
          <w:ilvl w:val="0"/>
          <w:numId w:val="1"/>
        </w:numPr>
        <w:rPr>
          <w:color w:val="FF0000"/>
          <w:sz w:val="24"/>
          <w:szCs w:val="24"/>
        </w:rPr>
      </w:pPr>
      <w:r w:rsidRPr="00424CCE">
        <w:rPr>
          <w:sz w:val="24"/>
          <w:szCs w:val="24"/>
        </w:rPr>
        <w:t xml:space="preserve">SECURE Data Analytics/Performance measures – </w:t>
      </w:r>
      <w:r w:rsidRPr="00524667">
        <w:rPr>
          <w:color w:val="FF0000"/>
          <w:sz w:val="24"/>
          <w:szCs w:val="24"/>
        </w:rPr>
        <w:t xml:space="preserve">Data Dashboard to be incorporated </w:t>
      </w:r>
      <w:bookmarkStart w:id="0" w:name="_GoBack"/>
      <w:r w:rsidRPr="00524667">
        <w:rPr>
          <w:color w:val="FF0000"/>
          <w:sz w:val="24"/>
          <w:szCs w:val="24"/>
        </w:rPr>
        <w:t xml:space="preserve">into SECURE version 3.9 update.  </w:t>
      </w:r>
      <w:r w:rsidRPr="00DC2FA9">
        <w:rPr>
          <w:sz w:val="24"/>
          <w:szCs w:val="24"/>
        </w:rPr>
        <w:t xml:space="preserve">LA developers anticipate an October or November </w:t>
      </w:r>
      <w:bookmarkEnd w:id="0"/>
      <w:r w:rsidRPr="00DC2FA9">
        <w:rPr>
          <w:sz w:val="24"/>
          <w:szCs w:val="24"/>
        </w:rPr>
        <w:t>release date</w:t>
      </w:r>
      <w:r w:rsidR="00424CCE" w:rsidRPr="00DC2FA9">
        <w:rPr>
          <w:sz w:val="24"/>
          <w:szCs w:val="24"/>
        </w:rPr>
        <w:t xml:space="preserve"> for SECURE Version 3.9.</w:t>
      </w:r>
    </w:p>
    <w:p w:rsidR="006F5950" w:rsidRPr="00424CCE" w:rsidRDefault="006F5950" w:rsidP="006F595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4CCE">
        <w:rPr>
          <w:sz w:val="24"/>
          <w:szCs w:val="24"/>
        </w:rPr>
        <w:t>SECURE Partner Pricing Options –</w:t>
      </w:r>
    </w:p>
    <w:p w:rsidR="006F5950" w:rsidRPr="00424CCE" w:rsidRDefault="006F5950" w:rsidP="006F595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24CCE">
        <w:rPr>
          <w:sz w:val="24"/>
          <w:szCs w:val="24"/>
        </w:rPr>
        <w:t xml:space="preserve">Adam to release </w:t>
      </w:r>
      <w:r w:rsidR="00412B4E" w:rsidRPr="00424CCE">
        <w:rPr>
          <w:sz w:val="24"/>
          <w:szCs w:val="24"/>
        </w:rPr>
        <w:t xml:space="preserve">actual </w:t>
      </w:r>
      <w:r w:rsidRPr="00424CCE">
        <w:rPr>
          <w:sz w:val="24"/>
          <w:szCs w:val="24"/>
        </w:rPr>
        <w:t xml:space="preserve">FY 2016-17 SECURE Cost Info </w:t>
      </w:r>
      <w:r w:rsidRPr="00524667">
        <w:rPr>
          <w:color w:val="FF0000"/>
          <w:sz w:val="24"/>
          <w:szCs w:val="24"/>
        </w:rPr>
        <w:t xml:space="preserve">(released on owners portal) </w:t>
      </w:r>
    </w:p>
    <w:p w:rsidR="00412B4E" w:rsidRPr="00424CCE" w:rsidRDefault="00412B4E" w:rsidP="006F595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24CCE">
        <w:rPr>
          <w:sz w:val="24"/>
          <w:szCs w:val="24"/>
        </w:rPr>
        <w:t xml:space="preserve">Prepare a document showing the 2016-17 annual cost per SECURE document. </w:t>
      </w:r>
      <w:r w:rsidRPr="00524667">
        <w:rPr>
          <w:color w:val="FF0000"/>
          <w:sz w:val="24"/>
          <w:szCs w:val="24"/>
        </w:rPr>
        <w:t>(</w:t>
      </w:r>
      <w:r w:rsidR="00524667" w:rsidRPr="00524667">
        <w:rPr>
          <w:color w:val="FF0000"/>
          <w:sz w:val="24"/>
          <w:szCs w:val="24"/>
        </w:rPr>
        <w:t>distributed to OAs</w:t>
      </w:r>
      <w:r w:rsidRPr="00524667">
        <w:rPr>
          <w:color w:val="FF0000"/>
          <w:sz w:val="24"/>
          <w:szCs w:val="24"/>
        </w:rPr>
        <w:t>)</w:t>
      </w:r>
    </w:p>
    <w:p w:rsidR="00412B4E" w:rsidRPr="00424CCE" w:rsidRDefault="00412B4E" w:rsidP="006F595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24CCE">
        <w:rPr>
          <w:sz w:val="24"/>
          <w:szCs w:val="24"/>
        </w:rPr>
        <w:t>Restructure Partner annual cost spreadsheet to show partners annual cost at $.50/doc, $.55/doc, and $.60/doc.</w:t>
      </w:r>
      <w:r w:rsidR="00524667">
        <w:rPr>
          <w:sz w:val="24"/>
          <w:szCs w:val="24"/>
        </w:rPr>
        <w:t xml:space="preserve">  </w:t>
      </w:r>
      <w:r w:rsidR="00524667" w:rsidRPr="00524667">
        <w:rPr>
          <w:color w:val="FF0000"/>
          <w:sz w:val="24"/>
          <w:szCs w:val="24"/>
        </w:rPr>
        <w:t>(Distributed to OAs)</w:t>
      </w:r>
    </w:p>
    <w:p w:rsidR="00412B4E" w:rsidRPr="00424CCE" w:rsidRDefault="00424CCE" w:rsidP="006F595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Align </w:t>
      </w:r>
      <w:r w:rsidR="00412B4E" w:rsidRPr="00424CCE">
        <w:rPr>
          <w:sz w:val="24"/>
          <w:szCs w:val="24"/>
        </w:rPr>
        <w:t xml:space="preserve">partner agreements as they renew to </w:t>
      </w:r>
      <w:r>
        <w:rPr>
          <w:sz w:val="24"/>
          <w:szCs w:val="24"/>
        </w:rPr>
        <w:t xml:space="preserve">the </w:t>
      </w:r>
      <w:r w:rsidR="00412B4E" w:rsidRPr="00424CCE">
        <w:rPr>
          <w:sz w:val="24"/>
          <w:szCs w:val="24"/>
        </w:rPr>
        <w:t>new multi-county agreement timeframe.</w:t>
      </w:r>
      <w:r w:rsidR="00524667">
        <w:rPr>
          <w:sz w:val="24"/>
          <w:szCs w:val="24"/>
        </w:rPr>
        <w:t xml:space="preserve"> – </w:t>
      </w:r>
      <w:r w:rsidR="00524667" w:rsidRPr="00524667">
        <w:rPr>
          <w:color w:val="FF0000"/>
          <w:sz w:val="24"/>
          <w:szCs w:val="24"/>
        </w:rPr>
        <w:t>(no action at this time</w:t>
      </w:r>
      <w:r w:rsidR="00AC4220">
        <w:rPr>
          <w:color w:val="FF0000"/>
          <w:sz w:val="24"/>
          <w:szCs w:val="24"/>
        </w:rPr>
        <w:t>, wi</w:t>
      </w:r>
      <w:r w:rsidR="00DC2FA9">
        <w:rPr>
          <w:color w:val="FF0000"/>
          <w:sz w:val="24"/>
          <w:szCs w:val="24"/>
        </w:rPr>
        <w:t>ll align</w:t>
      </w:r>
      <w:r w:rsidR="00AC4220">
        <w:rPr>
          <w:color w:val="FF0000"/>
          <w:sz w:val="24"/>
          <w:szCs w:val="24"/>
        </w:rPr>
        <w:t xml:space="preserve"> when agreements renew in 2019</w:t>
      </w:r>
      <w:r w:rsidR="00524667" w:rsidRPr="00524667">
        <w:rPr>
          <w:color w:val="FF0000"/>
          <w:sz w:val="24"/>
          <w:szCs w:val="24"/>
        </w:rPr>
        <w:t>)</w:t>
      </w:r>
    </w:p>
    <w:p w:rsidR="00412B4E" w:rsidRPr="00424CCE" w:rsidRDefault="00424CCE" w:rsidP="006F595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Maintain initial setup cost structure</w:t>
      </w:r>
      <w:r w:rsidR="00412B4E" w:rsidRPr="00424CCE">
        <w:rPr>
          <w:sz w:val="24"/>
          <w:szCs w:val="24"/>
        </w:rPr>
        <w:t xml:space="preserve"> for new partner agreements.</w:t>
      </w:r>
      <w:r w:rsidR="00524667">
        <w:rPr>
          <w:sz w:val="24"/>
          <w:szCs w:val="24"/>
        </w:rPr>
        <w:t xml:space="preserve"> – </w:t>
      </w:r>
      <w:r w:rsidR="00524667" w:rsidRPr="00524667">
        <w:rPr>
          <w:color w:val="FF0000"/>
          <w:sz w:val="24"/>
          <w:szCs w:val="24"/>
        </w:rPr>
        <w:t>(no action at this time)</w:t>
      </w:r>
    </w:p>
    <w:p w:rsidR="00412B4E" w:rsidRPr="00424CCE" w:rsidRDefault="00412B4E" w:rsidP="006F595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24CCE">
        <w:rPr>
          <w:sz w:val="24"/>
          <w:szCs w:val="24"/>
        </w:rPr>
        <w:t xml:space="preserve">Restructure the “annual cost” portion of any new partner agreements to the $.50/doc rate.  </w:t>
      </w:r>
      <w:r w:rsidR="00DC2FA9" w:rsidRPr="00DC2FA9">
        <w:rPr>
          <w:color w:val="FF0000"/>
          <w:sz w:val="24"/>
          <w:szCs w:val="24"/>
        </w:rPr>
        <w:t>(no action at this time)</w:t>
      </w:r>
    </w:p>
    <w:p w:rsidR="006F5950" w:rsidRDefault="00424CCE" w:rsidP="006F59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Multi-County Agreement – OC to send out draft of new Multi-County Agreement to County by August.</w:t>
      </w:r>
      <w:r w:rsidR="00524667">
        <w:rPr>
          <w:sz w:val="24"/>
          <w:szCs w:val="24"/>
        </w:rPr>
        <w:t xml:space="preserve">  </w:t>
      </w:r>
      <w:r w:rsidR="00524667" w:rsidRPr="00524667">
        <w:rPr>
          <w:color w:val="FF0000"/>
          <w:sz w:val="24"/>
          <w:szCs w:val="24"/>
        </w:rPr>
        <w:t>(release pending review by OC County Counsel)</w:t>
      </w:r>
    </w:p>
    <w:p w:rsidR="00424CCE" w:rsidRDefault="00424CCE" w:rsidP="006F59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Simplifile – </w:t>
      </w:r>
      <w:r w:rsidRPr="00DC2FA9">
        <w:rPr>
          <w:color w:val="FF0000"/>
          <w:sz w:val="24"/>
          <w:szCs w:val="24"/>
        </w:rPr>
        <w:t xml:space="preserve">OC to send out draft letter to Simplifile indicating the owners have decided to waive the suspension for June 2017 issue with Santa Barbara. </w:t>
      </w:r>
    </w:p>
    <w:p w:rsidR="00424CCE" w:rsidRPr="00424CCE" w:rsidRDefault="00424CCE" w:rsidP="006F59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Next Owners Meeting – Tentatively set for Sept 19-22 at CRAC Conference at Butt County.  </w:t>
      </w:r>
      <w:r w:rsidRPr="00524667">
        <w:rPr>
          <w:color w:val="FF0000"/>
          <w:sz w:val="24"/>
          <w:szCs w:val="24"/>
        </w:rPr>
        <w:t>OC will coordinate with Candy</w:t>
      </w:r>
      <w:r w:rsidR="00524667" w:rsidRPr="00524667">
        <w:rPr>
          <w:color w:val="FF0000"/>
          <w:sz w:val="24"/>
          <w:szCs w:val="24"/>
        </w:rPr>
        <w:t xml:space="preserve"> at Butt County</w:t>
      </w:r>
      <w:r>
        <w:rPr>
          <w:sz w:val="24"/>
          <w:szCs w:val="24"/>
        </w:rPr>
        <w:t>.</w:t>
      </w:r>
      <w:r w:rsidR="00524667">
        <w:rPr>
          <w:sz w:val="24"/>
          <w:szCs w:val="24"/>
        </w:rPr>
        <w:t xml:space="preserve">  </w:t>
      </w:r>
    </w:p>
    <w:p w:rsidR="006F5950" w:rsidRDefault="006F5950" w:rsidP="006F5950">
      <w:pPr>
        <w:ind w:left="720"/>
      </w:pPr>
      <w:r>
        <w:t xml:space="preserve"> </w:t>
      </w:r>
    </w:p>
    <w:p w:rsidR="006F5950" w:rsidRDefault="006F5950" w:rsidP="006F5950">
      <w:pPr>
        <w:pStyle w:val="ListParagraph"/>
      </w:pPr>
    </w:p>
    <w:p w:rsidR="006F5950" w:rsidRDefault="006F5950"/>
    <w:p w:rsidR="006F5950" w:rsidRDefault="006F5950"/>
    <w:sectPr w:rsidR="006F5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20DFF"/>
    <w:multiLevelType w:val="hybridMultilevel"/>
    <w:tmpl w:val="D8C0F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cwNjA0NTazMDcwNjNT0lEKTi0uzszPAykwrAUAdHOm9iwAAAA="/>
  </w:docVars>
  <w:rsids>
    <w:rsidRoot w:val="006F5950"/>
    <w:rsid w:val="001B19E4"/>
    <w:rsid w:val="00412B4E"/>
    <w:rsid w:val="00424CCE"/>
    <w:rsid w:val="00524667"/>
    <w:rsid w:val="006F5950"/>
    <w:rsid w:val="00A3216B"/>
    <w:rsid w:val="00AC4220"/>
    <w:rsid w:val="00B06590"/>
    <w:rsid w:val="00CF7F1C"/>
    <w:rsid w:val="00DC2FA9"/>
    <w:rsid w:val="00E5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Clerk-Recorder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Ohanesian, Dana</dc:creator>
  <cp:lastModifiedBy>cr</cp:lastModifiedBy>
  <cp:revision>2</cp:revision>
  <dcterms:created xsi:type="dcterms:W3CDTF">2017-08-22T22:27:00Z</dcterms:created>
  <dcterms:modified xsi:type="dcterms:W3CDTF">2017-08-22T22:27:00Z</dcterms:modified>
</cp:coreProperties>
</file>